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3F01BC2E" w:rsidR="00651D0C" w:rsidRPr="00ED3908" w:rsidRDefault="006124E5">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6124E5">
        <w:rPr>
          <w:rFonts w:asciiTheme="majorEastAsia" w:eastAsiaTheme="majorEastAsia" w:hAnsiTheme="majorEastAsia"/>
          <w:b/>
          <w:bCs/>
          <w:color w:val="333333"/>
          <w:sz w:val="44"/>
          <w:szCs w:val="44"/>
          <w:shd w:val="clear" w:color="auto" w:fill="FFFFFF"/>
        </w:rPr>
        <w:t>宁波市渔业互助保险管理办</w:t>
      </w:r>
      <w:r w:rsidR="00651D0C" w:rsidRPr="00ED3908">
        <w:rPr>
          <w:rFonts w:asciiTheme="majorEastAsia" w:eastAsiaTheme="majorEastAsia" w:hAnsiTheme="majorEastAsia"/>
          <w:b/>
          <w:bCs/>
          <w:color w:val="333333"/>
          <w:sz w:val="44"/>
          <w:szCs w:val="44"/>
          <w:shd w:val="clear" w:color="auto" w:fill="FFFFFF"/>
        </w:rPr>
        <w:t>法</w:t>
      </w:r>
    </w:p>
    <w:p w14:paraId="0EA8B8B4" w14:textId="0826985C"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6124E5" w:rsidRPr="006124E5">
        <w:rPr>
          <w:rFonts w:ascii="楷体_GB2312" w:eastAsia="楷体_GB2312" w:hAnsi="楷体_GB2312" w:cs="楷体_GB2312" w:hint="eastAsia"/>
          <w:color w:val="333333"/>
          <w:sz w:val="32"/>
          <w:szCs w:val="32"/>
          <w:shd w:val="clear" w:color="auto" w:fill="FFFFFF"/>
        </w:rPr>
        <w:t>2014年9月19日宁波市人民政府令第214号公布 自2014年11月1日起施行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62D79EDA" w14:textId="77777777" w:rsidR="003A1255" w:rsidRDefault="003A1255" w:rsidP="003A1255">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了规范渔业互助保险行为，保护渔业互助保险活动当事人的合法权益，提高渔业生产抗风险能力，促进渔业互助保险事业的健康发展，根据《中华人民共和国农业法》、《农业保险条例》等有关法律法规，结合本市实际，制定本办法。</w:t>
      </w:r>
    </w:p>
    <w:p w14:paraId="04F5F933"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本市行政区域内渔业互助保险活动及其监督管理，适用本办法。</w:t>
      </w:r>
    </w:p>
    <w:p w14:paraId="6B65D17F"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本办法所称的渔业互助保险，是指从事渔业生产的企业或者个人，通过与渔业互助保险组织订立合同成为会员并交纳互助保险费，由渔业互助保险组织对被保险的会员在渔业生产活动中因保险标的遭受自然灾害、意外事故、疫病、疾病等保险事故所造成的财产损失，或者对在渔业生产活动中因意外事故造成死亡、伤残或者疾病的会员，根据合同约定承担赔偿或者给付保险金责任的保险活动。</w:t>
      </w:r>
    </w:p>
    <w:p w14:paraId="3C22E947"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本办法所称渔业互助保险组织（以下简称互保组织），是指由从事渔业生产的企业或者个人自愿组成，经依法登记和批准，不以营利为目的，以互助方式为其会员提供保险服务的保险人。</w:t>
      </w:r>
    </w:p>
    <w:p w14:paraId="225C1140"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开展渔业互助保险实行政府引导、会员互助、自主自愿、财政扶持、自主经营的原则。</w:t>
      </w:r>
    </w:p>
    <w:p w14:paraId="410E9087"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市和县（市）区人民政府领导、组织、协调本行政区域内渔业互助保险工作，建立健全推进渔业生产发展的工作机制，并按照有关规定对渔业互助保险实施财政补贴。</w:t>
      </w:r>
    </w:p>
    <w:p w14:paraId="66CB616F"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镇（乡）人民政府、街道办事处应当支持、配合相关部门和互保组织建立渔业互助保险基层服务网络。</w:t>
      </w:r>
    </w:p>
    <w:p w14:paraId="2365C9B9"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市和县（市）区渔业行政主管部门负责本行政区域内渔业互助保险活动的推进、管理、宣传和服务工作。</w:t>
      </w:r>
    </w:p>
    <w:p w14:paraId="12F8955A"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发展改革、财政、农业、民政、审计、金融管理等有关行政主管部门按照各自职责协同推进实施本办法。</w:t>
      </w:r>
    </w:p>
    <w:p w14:paraId="65865AAF"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互保组织按照《社会团体登记管理条例》、《农业保险条例》设定的条件和程序，经社会团体登记管理部门登记后，按照有关规定开展渔业互助保险业务，并接受保险监督管理机构的监督管理。</w:t>
      </w:r>
    </w:p>
    <w:p w14:paraId="6E51E63B"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互保组织应当依照相关法律、法规的规定，建立健全组织管理机构，按照章程开展活动。</w:t>
      </w:r>
    </w:p>
    <w:p w14:paraId="56FA4C89"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前款所称章程，是指互保组织按照《社会团体登记管理条例》和相关保险法律、法规规定的程序和内容，制定的关于渔业互保组织规程和办事规则的文书，是互保组织纲领性的规章制度。</w:t>
      </w:r>
    </w:p>
    <w:p w14:paraId="5B56FB36"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参加渔业互助保险的会员按照章程的规定和渔业互助保险合同（以下简称互保合同）的约定，享受权利、承担义务。</w:t>
      </w:r>
    </w:p>
    <w:p w14:paraId="32F01F7C"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互保组织可以根据渔业互助保险业务的需要，设立县（市）区、镇（乡）渔业互助保险分支机构，为会员投保或者理赔提供方便。分支机构在互保组织授权范围内开展活动，不具有法人资格。</w:t>
      </w:r>
    </w:p>
    <w:p w14:paraId="40F49BDB"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互保组织应当按照保险监督管理机构核定的业务范围，坚持会员制、封闭性原则，在核定的经营区域或者特定的风险群体中开展保险业务。</w:t>
      </w:r>
    </w:p>
    <w:p w14:paraId="030C092A"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市渔业行政主管部门应当会同发展改革、财政、农业等行政主管部门，根据国家和省有关规定，结合当地经济发展水平、产业发展规划、财力状况和渔业互助保险发展情况，拟定涉及财政补贴的渔业互助保险险种目录，提出具体的财政补贴比例建议。</w:t>
      </w:r>
    </w:p>
    <w:p w14:paraId="7FC8333F"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涉及财政补贴的渔业互助保险险种目录，经市人民政府批准后，由市渔业行政主管部门向社会公布。</w:t>
      </w:r>
    </w:p>
    <w:p w14:paraId="3E62F16C"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互保组织应当按照国家和省有关规定，公平合理地拟订或者修订渔业互助保险条款和保险费率，依法报经保险监督管理机构批准或者备案。</w:t>
      </w:r>
    </w:p>
    <w:p w14:paraId="74D49E9D"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拟订或者修订保险条款和保险费率时，应当组织专家论证，充分听取渔业、农业等行政主管部门、互保组织会员代表的意见；涉及财政补贴的，还应当征求发展改革、财政、审计等行政主管部门的意见。</w:t>
      </w:r>
    </w:p>
    <w:p w14:paraId="1BD5D9D5"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本市渔业船舶所有人、经营人以及其他从事渔业生产活动的企业或者个人可以自行投保渔业互助保险，也可以为其雇工投保。</w:t>
      </w:r>
    </w:p>
    <w:p w14:paraId="76129053"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鼓励从事渔业生产活动并聘有雇工的渔业船舶所有人或者经营人投保渔业互助雇主责任险。</w:t>
      </w:r>
    </w:p>
    <w:p w14:paraId="4137B916"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渔业互助保险双方当事人应当订立互保合同，由投保人与互保组织约定渔业互助保险的相关权利义务。</w:t>
      </w:r>
    </w:p>
    <w:p w14:paraId="11C4616E"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互保组织应当向投保人详细说明互保合同的条款内容，履行免责条款提示义务，并向投保人签发符合法律规定的保险凭证。保险凭证应当载明保险标的、保险责任和责任免除、保险期间和</w:t>
      </w:r>
      <w:r>
        <w:rPr>
          <w:rFonts w:ascii="仿宋" w:eastAsia="仿宋" w:hAnsi="仿宋" w:hint="eastAsia"/>
          <w:color w:val="333333"/>
          <w:sz w:val="32"/>
          <w:szCs w:val="32"/>
        </w:rPr>
        <w:lastRenderedPageBreak/>
        <w:t>保险责任开始时间、保险金额、互助保险费以及支付办法、保险金赔偿或者给付办法、违约责任和争议处理等主要内容。</w:t>
      </w:r>
    </w:p>
    <w:p w14:paraId="35DA63AC"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投保人应当履行向互保组织交纳互助保险费和如实告知保险标的真实情况的义务。</w:t>
      </w:r>
    </w:p>
    <w:p w14:paraId="162E857E"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在渔业互助保险之外，投保人就同一标的、同一保险利益，同一保险事故重复保险的，投保人应当将重复保险的有关情况告知互保组织。重复保险的各保险人赔偿或者给付保险金总和不得超过保险价值。除互保合同另有约定外，互保组织按比例承担赔偿或者给付保险金责任。</w:t>
      </w:r>
    </w:p>
    <w:p w14:paraId="11C3FB9B"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投保人、被保险人应当遵守有关渔业安全生产的规定，维护保险标的安全。</w:t>
      </w:r>
    </w:p>
    <w:p w14:paraId="26983211"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互保组织及其分支机构可以根据互保合同的约定，对保险标的</w:t>
      </w:r>
      <w:proofErr w:type="gramStart"/>
      <w:r>
        <w:rPr>
          <w:rFonts w:ascii="仿宋" w:eastAsia="仿宋" w:hAnsi="仿宋" w:hint="eastAsia"/>
          <w:color w:val="333333"/>
          <w:sz w:val="32"/>
          <w:szCs w:val="32"/>
        </w:rPr>
        <w:t>的</w:t>
      </w:r>
      <w:proofErr w:type="gramEnd"/>
      <w:r>
        <w:rPr>
          <w:rFonts w:ascii="仿宋" w:eastAsia="仿宋" w:hAnsi="仿宋" w:hint="eastAsia"/>
          <w:color w:val="333333"/>
          <w:sz w:val="32"/>
          <w:szCs w:val="32"/>
        </w:rPr>
        <w:t>安全状况进行检查，向投保人、被保险人、受益人提出消除不安全因素和隐患的意见和建议。</w:t>
      </w:r>
    </w:p>
    <w:p w14:paraId="37C577F7"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保险事故发生后，投保人、被保险人或者受益人应当及时、如实地向互保组织告知保险事故发生的时间、地点和相关情况。</w:t>
      </w:r>
    </w:p>
    <w:p w14:paraId="2D9804A4"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互保组织接到发生保险事故的通知后，应当及时组织人员进行现场查勘，会同投保人、被保险人或者受益人在互保合同约定的期限内核定保险标的受损情况。</w:t>
      </w:r>
    </w:p>
    <w:p w14:paraId="3BF6CD1D"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互保组织可以按照互保合同的约定，采取抽样方式或者其他方式核定保险标的损失程度。采取抽样方式核定损失程度的，应当符合有关部门规定的抽样技术规范。</w:t>
      </w:r>
    </w:p>
    <w:p w14:paraId="06279A98"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法律、法规、规章规定受损的保险标的应当进行无害化处理的，投保人、被保险人申请理赔时应当出具已经依法进行无害化处理的证据或者证明材料。</w:t>
      </w:r>
    </w:p>
    <w:p w14:paraId="38627084"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互保组织应当在与被保险人达成赔偿协议后10日内，将赔偿的保险金支付给被保险人。互保合同对支付赔偿保险金的期限另有约定的，由互保组织按照约定履行赔偿保险金义务。</w:t>
      </w:r>
    </w:p>
    <w:p w14:paraId="338353BE"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发生保险事故后，投保人、被保险人为防止或者减少保险标的损失所支付的必要的、合理的救助、打捞费用，由互保组织承担。经投保人、被保险人提供相关证据，互保组织所承担的费用数额在保险标的</w:t>
      </w:r>
      <w:proofErr w:type="gramStart"/>
      <w:r>
        <w:rPr>
          <w:rFonts w:ascii="仿宋" w:eastAsia="仿宋" w:hAnsi="仿宋" w:hint="eastAsia"/>
          <w:color w:val="333333"/>
          <w:sz w:val="32"/>
          <w:szCs w:val="32"/>
        </w:rPr>
        <w:t>的</w:t>
      </w:r>
      <w:proofErr w:type="gramEnd"/>
      <w:r>
        <w:rPr>
          <w:rFonts w:ascii="仿宋" w:eastAsia="仿宋" w:hAnsi="仿宋" w:hint="eastAsia"/>
          <w:color w:val="333333"/>
          <w:sz w:val="32"/>
          <w:szCs w:val="32"/>
        </w:rPr>
        <w:t>损失赔偿或者给付的保险金额以外另行计算，但最高不超过保险金额的数额。</w:t>
      </w:r>
    </w:p>
    <w:p w14:paraId="5030670E"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发生理赔纠纷时，渔业互助保险任何一方当事人可以向市和县（市）区渔业行政主管部门、镇（乡）人民政府或者村（居）基层调解组织申请调解，或者依法提起民事诉讼。</w:t>
      </w:r>
    </w:p>
    <w:p w14:paraId="6BEE656A"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互保合同约定仲裁条款的，渔业互助保险任何一方当事人可以向有管辖权的仲裁机构申请仲裁。</w:t>
      </w:r>
    </w:p>
    <w:p w14:paraId="33B591D7"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互保组织可以委托基层渔业技术推广机构协助办理水产养殖渔业互助保险查勘定损等业务。互保组织应当与被委托单位签订书面合同，明确双方权利义务，约定费用支付方式。</w:t>
      </w:r>
    </w:p>
    <w:p w14:paraId="57A8A22C"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互保组织应当按照章程规定，加强内部管理，建立完善内部控制制度，并按照有关规定建立财务管理制度。</w:t>
      </w:r>
    </w:p>
    <w:p w14:paraId="7B624D3E"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互保组织管理人员的任职资格应当符合有关保险监督管理规定。</w:t>
      </w:r>
    </w:p>
    <w:p w14:paraId="053A4CDF"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互保组织应当建立健全渔业互助保险信息数据库，并及时动态更新数据库信息。</w:t>
      </w:r>
    </w:p>
    <w:p w14:paraId="28A3B88B"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互保组织应当通过适当方式与市和县（市）区发展改革、财政、农业、渔业、税务、金融管理等行政主管部门共享渔业互助保险数据库信息。</w:t>
      </w:r>
    </w:p>
    <w:p w14:paraId="2BEB6272"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互保组织应当遵循安全性原则，审慎运作积累的资产，制定中长期资产运作计划，合理经营资产。</w:t>
      </w:r>
    </w:p>
    <w:p w14:paraId="002C80DE"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互保组织对外进行投资的，仅限于银行存款、国债、低风险固定收益类产品和经保险监督管理机构认可的其他投资形式。</w:t>
      </w:r>
    </w:p>
    <w:p w14:paraId="465862C5"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任何单位和个人不得挪用、截留、侵占、私分互保组织的资产。</w:t>
      </w:r>
    </w:p>
    <w:p w14:paraId="47D1FA28"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互保组织应当依法足额提取和管理各项责任准备金，完善再保险和防控大灾风险措施，分散渔业互助保险风险，健全风险应对预案。</w:t>
      </w:r>
    </w:p>
    <w:p w14:paraId="5D76A98B"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互保组织应当按照有关规定妥善保存渔业互助保险查勘定损的原始资料。</w:t>
      </w:r>
    </w:p>
    <w:p w14:paraId="2C53319C"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任何单位和个人不得涂改、伪造、隐匿或者违反规定销毁有关查勘定损的原始资料。</w:t>
      </w:r>
    </w:p>
    <w:p w14:paraId="0EA2E7AB"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建立信息披露制度，定期向会员真实、准确、完整地披露产品、财务、组织治理、资产配置、对外投资、风险状况、偿付能力、重大关联交易及重大事项等信息，切实保障会员的知情权，并将有关信息及时向渔业、财政、农业、审计、民政等行政主管部门通报。</w:t>
      </w:r>
    </w:p>
    <w:p w14:paraId="1A9E553A"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互保组织应当建立健全内部审计制度，聘请外部审计机构进行年度审计，定期向会员或者会员代表大会报告内</w:t>
      </w:r>
      <w:r>
        <w:rPr>
          <w:rFonts w:ascii="仿宋" w:eastAsia="仿宋" w:hAnsi="仿宋" w:hint="eastAsia"/>
          <w:color w:val="333333"/>
          <w:sz w:val="32"/>
          <w:szCs w:val="32"/>
        </w:rPr>
        <w:lastRenderedPageBreak/>
        <w:t>部审计情况，并通报渔业、财政、农业、审计、民政等行政主管部门。</w:t>
      </w:r>
    </w:p>
    <w:p w14:paraId="47385E33"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渔业、财政、农业、审计、民政等行政主管部门依法实施监督检查时，互保组织及其工作人员应当如实提供与渔业互助保险有关的资料，不得拒绝检查或者谎报、瞒报。</w:t>
      </w:r>
    </w:p>
    <w:p w14:paraId="588292FB"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互保组织开展渔业互助保险业务依法享受国家、省、市有关农业保险的优惠扶持政策。</w:t>
      </w:r>
    </w:p>
    <w:p w14:paraId="244D99D3"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任何单位和个人不得以下列方式或者其他任何方式骗取渔业互助保险的保险费财政补贴：</w:t>
      </w:r>
    </w:p>
    <w:p w14:paraId="50130A0B"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（一）虚构或者虚增保险标的或者以同一保险标的进行多次投保；</w:t>
      </w:r>
    </w:p>
    <w:p w14:paraId="05753266"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（二）以虚假理赔、虚列费用、虚假退保或者截留、挪用保险金、挪用经营费用等方式冲销投保人交纳的互助保险费或者财政给予的补贴。</w:t>
      </w:r>
    </w:p>
    <w:p w14:paraId="7C1B23D4"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违反本办法的规定，法律、法规已有处罚规定的，从其规定。</w:t>
      </w:r>
    </w:p>
    <w:p w14:paraId="383A85BC"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违反本办法的规定，互保组织有下列情形之一的，由渔业行政主管部门责令限期改正：</w:t>
      </w:r>
    </w:p>
    <w:p w14:paraId="382951BE"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（一）未按规定妥善保存渔业互助保险查勘定损的原始资料的；</w:t>
      </w:r>
    </w:p>
    <w:p w14:paraId="2431B4B3"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（二）未建立或者未执行渔业互助保险信息披露制度的；</w:t>
      </w:r>
    </w:p>
    <w:p w14:paraId="21EE063B"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（三）未建立内部审计制度的。</w:t>
      </w:r>
    </w:p>
    <w:p w14:paraId="4371B8AF"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违反本办法的规定，市和县（市）区人民政府有关部门及其工作人员不履行管理职责，或者有滥用职权、玩忽职守行为的，由其所在单位或者上级主管机关责令改正，对直接负责的主管人员和其他直接责任人予以通报批评，造成后果的，依法给予处分；构成犯罪的，依法追究刑事责任。</w:t>
      </w:r>
    </w:p>
    <w:p w14:paraId="7CC6F4B3"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本办法所称下列用语含义：</w:t>
      </w:r>
    </w:p>
    <w:p w14:paraId="77A68324"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（一）被保险人，是指其财产利益或者人身受渔业互助保险合同保障，享有保险金请求权的企业或者个人。</w:t>
      </w:r>
    </w:p>
    <w:p w14:paraId="4A01EFB1"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（二）投保人，是指与互保组织订立互保合同，并按照合同约定负有交纳互助保险费义务的企业或者个人。投保人可以为被保险人。</w:t>
      </w:r>
    </w:p>
    <w:p w14:paraId="47553DA1"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（三）受益人，是指互保合同中由被保险人或者投保人指定的享有保险金请求权的人。投保人、被保险人可以为受益人。</w:t>
      </w:r>
    </w:p>
    <w:p w14:paraId="2C2A2BA5" w14:textId="77777777" w:rsidR="003A1255" w:rsidRDefault="003A1255" w:rsidP="003A1255">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（四）渔业船舶，是指持有合法有效渔船证书证件的捕捞船、水产运销船、冷藏加工船和油船。</w:t>
      </w:r>
    </w:p>
    <w:p w14:paraId="68D930D5" w14:textId="77777777" w:rsidR="003A1255" w:rsidRDefault="003A1255" w:rsidP="003A1255">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本办法自2014年11月1日起施行。</w:t>
      </w:r>
    </w:p>
    <w:p w14:paraId="295356A0" w14:textId="3192DDDB" w:rsidR="003E62A0" w:rsidRPr="003A1255"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3A12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6888" w14:textId="77777777" w:rsidR="00472358" w:rsidRDefault="00472358">
      <w:r>
        <w:separator/>
      </w:r>
    </w:p>
  </w:endnote>
  <w:endnote w:type="continuationSeparator" w:id="0">
    <w:p w14:paraId="76249FE9" w14:textId="77777777" w:rsidR="00472358" w:rsidRDefault="0047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30A8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FEA" w14:textId="77777777" w:rsidR="00472358" w:rsidRDefault="00472358">
      <w:r>
        <w:separator/>
      </w:r>
    </w:p>
  </w:footnote>
  <w:footnote w:type="continuationSeparator" w:id="0">
    <w:p w14:paraId="6FC84E69" w14:textId="77777777" w:rsidR="00472358" w:rsidRDefault="0047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56E1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A1255"/>
    <w:rsid w:val="003E62A0"/>
    <w:rsid w:val="003F3B92"/>
    <w:rsid w:val="00472358"/>
    <w:rsid w:val="00553459"/>
    <w:rsid w:val="006124E5"/>
    <w:rsid w:val="00651D0C"/>
    <w:rsid w:val="006B06D9"/>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9653">
      <w:bodyDiv w:val="1"/>
      <w:marLeft w:val="0"/>
      <w:marRight w:val="0"/>
      <w:marTop w:val="0"/>
      <w:marBottom w:val="0"/>
      <w:divBdr>
        <w:top w:val="none" w:sz="0" w:space="0" w:color="auto"/>
        <w:left w:val="none" w:sz="0" w:space="0" w:color="auto"/>
        <w:bottom w:val="none" w:sz="0" w:space="0" w:color="auto"/>
        <w:right w:val="none" w:sz="0" w:space="0" w:color="auto"/>
      </w:divBdr>
      <w:divsChild>
        <w:div w:id="1976641338">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12</cp:revision>
  <cp:lastPrinted>2021-09-22T01:19:00Z</cp:lastPrinted>
  <dcterms:created xsi:type="dcterms:W3CDTF">2021-09-09T02:41:00Z</dcterms:created>
  <dcterms:modified xsi:type="dcterms:W3CDTF">2021-12-09T08:38:00Z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